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81222">
      <w:pPr>
        <w:spacing w:after="0" w:line="259" w:lineRule="auto"/>
        <w:ind w:right="45"/>
        <w:rPr>
          <w:rFonts w:hint="default" w:cs="Calibri" w:asciiTheme="minorHAnsi" w:hAnsiTheme="minorHAnsi"/>
          <w:b/>
          <w:bCs/>
          <w:sz w:val="22"/>
          <w:szCs w:val="22"/>
          <w:lang w:val="pl-PL"/>
        </w:rPr>
      </w:pPr>
      <w:r>
        <w:rPr>
          <w:rFonts w:cs="Calibri" w:asciiTheme="minorHAnsi" w:hAnsiTheme="minorHAnsi"/>
          <w:b/>
          <w:bCs/>
          <w:sz w:val="22"/>
          <w:szCs w:val="22"/>
        </w:rPr>
        <w:t>Załącznik nr 5 do Standardów Ochrony Małoletnich w</w:t>
      </w:r>
      <w:r>
        <w:rPr>
          <w:rFonts w:hint="default" w:cs="Calibri" w:asciiTheme="minorHAnsi" w:hAnsiTheme="minorHAnsi"/>
          <w:b/>
          <w:bCs/>
          <w:sz w:val="22"/>
          <w:szCs w:val="22"/>
          <w:lang w:val="pl-PL"/>
        </w:rPr>
        <w:t xml:space="preserve"> Dudasport</w:t>
      </w:r>
    </w:p>
    <w:p w14:paraId="394C6A5C">
      <w:pPr>
        <w:spacing w:after="0" w:line="259" w:lineRule="auto"/>
        <w:ind w:left="0" w:firstLine="0"/>
        <w:jc w:val="right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 </w:t>
      </w:r>
    </w:p>
    <w:p w14:paraId="43991441">
      <w:pPr>
        <w:spacing w:after="5" w:line="259" w:lineRule="auto"/>
        <w:ind w:right="62"/>
        <w:jc w:val="center"/>
        <w:rPr>
          <w:rFonts w:cs="Calibri" w:asciiTheme="minorHAnsi" w:hAnsiTheme="minorHAnsi"/>
          <w:b/>
          <w:bCs/>
          <w:sz w:val="22"/>
          <w:szCs w:val="22"/>
        </w:rPr>
      </w:pPr>
      <w:r>
        <w:rPr>
          <w:rFonts w:cs="Calibri" w:asciiTheme="minorHAnsi" w:hAnsiTheme="minorHAnsi"/>
          <w:b/>
          <w:bCs/>
          <w:sz w:val="22"/>
          <w:szCs w:val="22"/>
        </w:rPr>
        <w:t xml:space="preserve">STANDARDY OCHRONY DZIECI I MŁODZIEŻY  </w:t>
      </w:r>
    </w:p>
    <w:p w14:paraId="62AACA5E">
      <w:pPr>
        <w:spacing w:after="0" w:line="259" w:lineRule="auto"/>
        <w:ind w:right="60"/>
        <w:jc w:val="center"/>
        <w:rPr>
          <w:rFonts w:cs="Calibri" w:asciiTheme="minorHAnsi" w:hAnsiTheme="minorHAnsi"/>
          <w:b/>
          <w:bCs/>
          <w:sz w:val="22"/>
          <w:szCs w:val="22"/>
        </w:rPr>
      </w:pPr>
      <w:r>
        <w:rPr>
          <w:rFonts w:cs="Calibri" w:asciiTheme="minorHAnsi" w:hAnsiTheme="minorHAnsi"/>
          <w:b/>
          <w:bCs/>
          <w:sz w:val="22"/>
          <w:szCs w:val="22"/>
        </w:rPr>
        <w:t xml:space="preserve">(Standardy Ochrony Małoletnich) </w:t>
      </w:r>
    </w:p>
    <w:p w14:paraId="4D22604C">
      <w:pPr>
        <w:spacing w:after="5" w:line="259" w:lineRule="auto"/>
        <w:ind w:right="64"/>
        <w:jc w:val="center"/>
        <w:rPr>
          <w:rFonts w:hint="default" w:cs="Calibri" w:asciiTheme="minorHAnsi" w:hAnsiTheme="minorHAnsi"/>
          <w:b/>
          <w:bCs/>
          <w:sz w:val="22"/>
          <w:szCs w:val="22"/>
          <w:lang w:val="pl-PL"/>
        </w:rPr>
      </w:pPr>
      <w:r>
        <w:rPr>
          <w:rFonts w:hint="default" w:cs="Calibri" w:asciiTheme="minorHAnsi" w:hAnsiTheme="minorHAnsi"/>
          <w:b/>
          <w:bCs/>
          <w:sz w:val="22"/>
          <w:szCs w:val="22"/>
          <w:lang w:val="pl-PL"/>
        </w:rPr>
        <w:t>Dudasport nna i Artur Duda spółka cywilna w Rybniku</w:t>
      </w:r>
    </w:p>
    <w:p w14:paraId="3AD52FE2">
      <w:pPr>
        <w:spacing w:after="0" w:line="259" w:lineRule="auto"/>
        <w:ind w:right="60"/>
        <w:jc w:val="center"/>
        <w:rPr>
          <w:rFonts w:cs="Calibri" w:asciiTheme="minorHAnsi" w:hAnsiTheme="minorHAnsi"/>
          <w:b/>
          <w:bCs/>
          <w:sz w:val="22"/>
          <w:szCs w:val="22"/>
        </w:rPr>
      </w:pPr>
      <w:r>
        <w:rPr>
          <w:rFonts w:cs="Calibri" w:asciiTheme="minorHAnsi" w:hAnsiTheme="minorHAnsi"/>
          <w:b/>
          <w:bCs/>
          <w:sz w:val="22"/>
          <w:szCs w:val="22"/>
        </w:rPr>
        <w:t xml:space="preserve">- wersja skrócona </w:t>
      </w:r>
    </w:p>
    <w:p w14:paraId="1F9AB6A3">
      <w:pPr>
        <w:spacing w:after="0" w:line="259" w:lineRule="auto"/>
        <w:ind w:firstLine="0"/>
        <w:jc w:val="center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 </w:t>
      </w:r>
    </w:p>
    <w:p w14:paraId="0D5D5446">
      <w:pPr>
        <w:spacing w:after="0" w:line="259" w:lineRule="auto"/>
        <w:ind w:left="0" w:firstLine="0"/>
        <w:jc w:val="left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 </w:t>
      </w:r>
    </w:p>
    <w:p w14:paraId="5076B8BA">
      <w:pPr>
        <w:spacing w:line="259" w:lineRule="auto"/>
        <w:ind w:right="62"/>
        <w:jc w:val="center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§ 1 </w:t>
      </w:r>
    </w:p>
    <w:p w14:paraId="7599935B">
      <w:pPr>
        <w:spacing w:after="5" w:line="259" w:lineRule="auto"/>
        <w:ind w:right="64"/>
        <w:jc w:val="center"/>
        <w:rPr>
          <w:rFonts w:cs="Calibri" w:asciiTheme="minorHAnsi" w:hAnsiTheme="minorHAnsi"/>
          <w:b/>
          <w:bCs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Podstawową zasadą czynności podejmowanych przez personel </w:t>
      </w:r>
      <w:r>
        <w:rPr>
          <w:rFonts w:hint="default" w:cs="Calibri" w:asciiTheme="minorHAnsi" w:hAnsiTheme="minorHAnsi"/>
          <w:b/>
          <w:bCs/>
          <w:sz w:val="22"/>
          <w:szCs w:val="22"/>
          <w:lang w:val="pl-PL"/>
        </w:rPr>
        <w:t xml:space="preserve">Dudasport Anna i Artur Duda spółka cywilna w Rybniku </w:t>
      </w:r>
      <w:r>
        <w:rPr>
          <w:rFonts w:cs="Calibri" w:asciiTheme="minorHAnsi" w:hAnsiTheme="minorHAnsi"/>
          <w:b/>
          <w:bCs/>
          <w:sz w:val="22"/>
          <w:szCs w:val="22"/>
        </w:rPr>
        <w:t xml:space="preserve">zwanego dalej </w:t>
      </w:r>
      <w:r>
        <w:rPr>
          <w:rFonts w:hint="default" w:cs="Calibri" w:asciiTheme="minorHAnsi" w:hAnsiTheme="minorHAnsi"/>
          <w:b/>
          <w:bCs/>
          <w:sz w:val="22"/>
          <w:szCs w:val="22"/>
          <w:lang w:val="pl-PL"/>
        </w:rPr>
        <w:t>Dudasport</w:t>
      </w:r>
      <w:r>
        <w:rPr>
          <w:rFonts w:cs="Calibri" w:asciiTheme="minorHAnsi" w:hAnsiTheme="minorHAnsi"/>
          <w:b/>
          <w:bCs/>
          <w:sz w:val="22"/>
          <w:szCs w:val="22"/>
        </w:rPr>
        <w:t>:</w:t>
      </w:r>
    </w:p>
    <w:p w14:paraId="1FB6F775">
      <w:pPr>
        <w:pStyle w:val="4"/>
        <w:numPr>
          <w:ilvl w:val="0"/>
          <w:numId w:val="1"/>
        </w:numPr>
        <w:ind w:right="47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W kontaktach z małoletnimi jest działanie na rzecz ich dobra. Członkowie personelu </w:t>
      </w:r>
      <w:r>
        <w:rPr>
          <w:rFonts w:hint="default" w:cs="Calibri" w:asciiTheme="minorHAnsi" w:hAnsiTheme="minorHAnsi"/>
          <w:sz w:val="22"/>
          <w:szCs w:val="22"/>
          <w:lang w:val="pl-PL"/>
        </w:rPr>
        <w:t xml:space="preserve">Dudasport </w:t>
      </w:r>
      <w:r>
        <w:rPr>
          <w:rFonts w:cs="Calibri" w:asciiTheme="minorHAnsi" w:hAnsiTheme="minorHAnsi"/>
          <w:sz w:val="22"/>
          <w:szCs w:val="22"/>
        </w:rPr>
        <w:t>traktują małoletnich z szacunkiem. Niedopuszczalne jest zawstydzanie, upokarzanie, lekceważenie, obrażanie małoletniego.</w:t>
      </w:r>
    </w:p>
    <w:p w14:paraId="493FFE79">
      <w:pPr>
        <w:pStyle w:val="4"/>
        <w:numPr>
          <w:ilvl w:val="0"/>
          <w:numId w:val="1"/>
        </w:numPr>
        <w:ind w:right="47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Personel </w:t>
      </w:r>
      <w:r>
        <w:rPr>
          <w:rFonts w:hint="default" w:cs="Calibri" w:asciiTheme="minorHAnsi" w:hAnsiTheme="minorHAnsi"/>
          <w:sz w:val="22"/>
          <w:szCs w:val="22"/>
          <w:lang w:val="pl-PL"/>
        </w:rPr>
        <w:t>Dudasport</w:t>
      </w:r>
      <w:r>
        <w:rPr>
          <w:rFonts w:cs="Calibri" w:asciiTheme="minorHAnsi" w:hAnsiTheme="minorHAnsi"/>
          <w:sz w:val="22"/>
          <w:szCs w:val="22"/>
        </w:rPr>
        <w:t xml:space="preserve"> zobowiązany jest do utrzymywania profesjonalnej relacji </w:t>
      </w:r>
      <w:r>
        <w:rPr>
          <w:rFonts w:cs="Calibri" w:asciiTheme="minorHAnsi" w:hAnsiTheme="minorHAnsi"/>
          <w:sz w:val="22"/>
          <w:szCs w:val="22"/>
        </w:rPr>
        <w:br w:type="textWrapping"/>
      </w:r>
      <w:r>
        <w:rPr>
          <w:rFonts w:cs="Calibri" w:asciiTheme="minorHAnsi" w:hAnsiTheme="minorHAnsi"/>
          <w:sz w:val="22"/>
          <w:szCs w:val="22"/>
        </w:rPr>
        <w:t xml:space="preserve">z małoletnimi oraz każdorazowego rozważenia, czy reakcja, komunikat bądź działanie wobec małoletniego są odpowiednie do sytuacji, bezpieczne i uzasadnione. </w:t>
      </w:r>
    </w:p>
    <w:p w14:paraId="37123FEC">
      <w:pPr>
        <w:pStyle w:val="4"/>
        <w:numPr>
          <w:ilvl w:val="0"/>
          <w:numId w:val="1"/>
        </w:numPr>
        <w:ind w:right="47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W przypadku zaobserwowania sytuacji przemocowych pomiędzy samymi małoletnimi personel </w:t>
      </w:r>
      <w:r>
        <w:rPr>
          <w:rFonts w:hint="default" w:cs="Calibri" w:asciiTheme="minorHAnsi" w:hAnsiTheme="minorHAnsi"/>
          <w:sz w:val="22"/>
          <w:szCs w:val="22"/>
          <w:lang w:val="pl-PL"/>
        </w:rPr>
        <w:t>Dudasport</w:t>
      </w:r>
      <w:r>
        <w:rPr>
          <w:rFonts w:cs="Calibri" w:asciiTheme="minorHAnsi" w:hAnsiTheme="minorHAnsi"/>
          <w:sz w:val="22"/>
          <w:szCs w:val="22"/>
        </w:rPr>
        <w:t xml:space="preserve">, zobowiązany jest do natychmiastowej reakcji i stosownej interwencji polegającej na powstrzymaniu eskalacji konfliktu i zachowań niedozwolonych. </w:t>
      </w:r>
    </w:p>
    <w:p w14:paraId="522B2403">
      <w:pPr>
        <w:pStyle w:val="4"/>
        <w:numPr>
          <w:ilvl w:val="0"/>
          <w:numId w:val="1"/>
        </w:numPr>
        <w:ind w:right="47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Decyzje dotyczące konkretnego małoletniego powinny uwzględniać również bezpieczeństwo pozostałych małoletnich. </w:t>
      </w:r>
    </w:p>
    <w:p w14:paraId="5C117AC7">
      <w:pPr>
        <w:pStyle w:val="4"/>
        <w:numPr>
          <w:ilvl w:val="0"/>
          <w:numId w:val="1"/>
        </w:numPr>
        <w:ind w:right="47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Personel </w:t>
      </w:r>
      <w:r>
        <w:rPr>
          <w:rFonts w:hint="default" w:cs="Calibri" w:asciiTheme="minorHAnsi" w:hAnsiTheme="minorHAnsi"/>
          <w:sz w:val="22"/>
          <w:szCs w:val="22"/>
          <w:lang w:val="pl-PL"/>
        </w:rPr>
        <w:t>Dudasport</w:t>
      </w:r>
      <w:r>
        <w:rPr>
          <w:rFonts w:cs="Calibri" w:asciiTheme="minorHAnsi" w:hAnsiTheme="minorHAnsi"/>
          <w:sz w:val="22"/>
          <w:szCs w:val="22"/>
        </w:rPr>
        <w:t xml:space="preserve"> monitoruje sytuację i dobrostan małoletnich oraz zwracają uwagę na właściwość i poprawność relacji zachodzących pomiędzy członkami personelu </w:t>
      </w:r>
      <w:r>
        <w:rPr>
          <w:rFonts w:hint="default" w:cs="Calibri" w:asciiTheme="minorHAnsi" w:hAnsiTheme="minorHAnsi"/>
          <w:sz w:val="22"/>
          <w:szCs w:val="22"/>
          <w:lang w:val="pl-PL"/>
        </w:rPr>
        <w:t>Dudasport</w:t>
      </w:r>
      <w:r>
        <w:rPr>
          <w:rFonts w:cs="Calibri" w:asciiTheme="minorHAnsi" w:hAnsiTheme="minorHAnsi"/>
          <w:sz w:val="22"/>
          <w:szCs w:val="22"/>
        </w:rPr>
        <w:t xml:space="preserve">           a małoletnimi oraz pomiędzy samymi małoletnimi. </w:t>
      </w:r>
    </w:p>
    <w:p w14:paraId="25A00F84">
      <w:pPr>
        <w:pStyle w:val="4"/>
        <w:numPr>
          <w:ilvl w:val="0"/>
          <w:numId w:val="1"/>
        </w:numPr>
        <w:ind w:right="47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Każdy członek personelu </w:t>
      </w:r>
      <w:r>
        <w:rPr>
          <w:rFonts w:hint="default" w:cs="Calibri" w:asciiTheme="minorHAnsi" w:hAnsiTheme="minorHAnsi"/>
          <w:sz w:val="22"/>
          <w:szCs w:val="22"/>
          <w:lang w:val="pl-PL"/>
        </w:rPr>
        <w:t>Dudasport</w:t>
      </w:r>
      <w:r>
        <w:rPr>
          <w:rFonts w:cs="Calibri" w:asciiTheme="minorHAnsi" w:hAnsiTheme="minorHAnsi"/>
          <w:sz w:val="22"/>
          <w:szCs w:val="22"/>
        </w:rPr>
        <w:t xml:space="preserve">, który ma świadomość, iż małoletni doznał jakiejś krzywdy, w szczególności znęcania fizycznego, psychicznego lub wykorzystania seksualnego, zobowiązany jest do zachowania szczególnej ostrożności w kontaktach z małoletnim, wykazując zrozumienie i wyczucie. </w:t>
      </w:r>
    </w:p>
    <w:p w14:paraId="08801206">
      <w:pPr>
        <w:spacing w:after="0" w:line="259" w:lineRule="auto"/>
        <w:ind w:left="0" w:firstLine="0"/>
        <w:jc w:val="left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 </w:t>
      </w:r>
    </w:p>
    <w:p w14:paraId="34402634">
      <w:pPr>
        <w:ind w:left="4395" w:right="47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§ 2 </w:t>
      </w:r>
    </w:p>
    <w:p w14:paraId="1C06714F">
      <w:pPr>
        <w:pStyle w:val="4"/>
        <w:numPr>
          <w:ilvl w:val="0"/>
          <w:numId w:val="2"/>
        </w:numPr>
        <w:ind w:right="47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Każdy członek personelu </w:t>
      </w:r>
      <w:r>
        <w:rPr>
          <w:rFonts w:hint="default" w:cs="Calibri" w:asciiTheme="minorHAnsi" w:hAnsiTheme="minorHAnsi"/>
          <w:sz w:val="22"/>
          <w:szCs w:val="22"/>
          <w:lang w:val="pl-PL"/>
        </w:rPr>
        <w:t>Dudasport</w:t>
      </w:r>
      <w:r>
        <w:rPr>
          <w:rFonts w:cs="Calibri" w:asciiTheme="minorHAnsi" w:hAnsiTheme="minorHAnsi"/>
          <w:sz w:val="22"/>
          <w:szCs w:val="22"/>
        </w:rPr>
        <w:t xml:space="preserve"> w kontakcie z małoletnimi: </w:t>
      </w:r>
    </w:p>
    <w:p w14:paraId="3E35A410">
      <w:pPr>
        <w:pStyle w:val="4"/>
        <w:numPr>
          <w:ilvl w:val="0"/>
          <w:numId w:val="3"/>
        </w:numPr>
        <w:ind w:right="47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odnosi się do małoletnich z szacunkiem, </w:t>
      </w:r>
    </w:p>
    <w:p w14:paraId="2AE3D4C7">
      <w:pPr>
        <w:pStyle w:val="4"/>
        <w:numPr>
          <w:ilvl w:val="0"/>
          <w:numId w:val="3"/>
        </w:numPr>
        <w:ind w:right="47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wysłuchuje małoletnich i stara się udzielać im odpowiedzi dostosowanej do sytuacji i ich wieku, </w:t>
      </w:r>
    </w:p>
    <w:p w14:paraId="01669D67">
      <w:pPr>
        <w:pStyle w:val="4"/>
        <w:numPr>
          <w:ilvl w:val="0"/>
          <w:numId w:val="3"/>
        </w:numPr>
        <w:ind w:right="47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nie zawstydza małoletnich, nie lekceważy i nie obraża, </w:t>
      </w:r>
    </w:p>
    <w:p w14:paraId="58B13A5B">
      <w:pPr>
        <w:pStyle w:val="4"/>
        <w:numPr>
          <w:ilvl w:val="0"/>
          <w:numId w:val="3"/>
        </w:numPr>
        <w:ind w:right="47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nie krzyczy, nie podnosi tonu głosu, chyba że wymaga tego sytuacja niebezpieczna (np. konieczne jest ostrzeżenie). </w:t>
      </w:r>
    </w:p>
    <w:p w14:paraId="221888E8">
      <w:pPr>
        <w:pStyle w:val="4"/>
        <w:numPr>
          <w:ilvl w:val="0"/>
          <w:numId w:val="2"/>
        </w:numPr>
        <w:ind w:right="47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Niedopuszczalne jest stosowanie przemocy wobec małoletnich w jakiejkolwiek formie. Każde przemocowe zachowanie wobec małoletniego jest niedozwolone. </w:t>
      </w:r>
    </w:p>
    <w:p w14:paraId="2248F50A">
      <w:pPr>
        <w:pStyle w:val="4"/>
        <w:numPr>
          <w:ilvl w:val="0"/>
          <w:numId w:val="2"/>
        </w:numPr>
        <w:ind w:right="47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Niedopuszczalne jest dotykanie małoletnich w sposób, który mógłby zostać nieprawidłowo zinterpretowany. </w:t>
      </w:r>
    </w:p>
    <w:p w14:paraId="63ED426B">
      <w:pPr>
        <w:pStyle w:val="4"/>
        <w:numPr>
          <w:ilvl w:val="0"/>
          <w:numId w:val="2"/>
        </w:numPr>
        <w:ind w:right="47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Kontakt fizyczny z małoletnim nigdy nie może być niejawny bądź ukrywany, wiązać się              z jakąkolwiek gratyfikacją ani wynikać z relacji władzy. </w:t>
      </w:r>
    </w:p>
    <w:p w14:paraId="2019EF25">
      <w:pPr>
        <w:pStyle w:val="4"/>
        <w:numPr>
          <w:ilvl w:val="0"/>
          <w:numId w:val="2"/>
        </w:numPr>
        <w:ind w:right="47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W uzasadnionych okolicznościami przypadkach dopuszczalny jest kontakt fizyczny personelu </w:t>
      </w:r>
      <w:r>
        <w:rPr>
          <w:rFonts w:hint="default" w:cs="Calibri" w:asciiTheme="minorHAnsi" w:hAnsiTheme="minorHAnsi"/>
          <w:sz w:val="22"/>
          <w:szCs w:val="22"/>
          <w:lang w:val="pl-PL"/>
        </w:rPr>
        <w:t>Dudasport</w:t>
      </w:r>
      <w:r>
        <w:rPr>
          <w:rFonts w:cs="Calibri" w:asciiTheme="minorHAnsi" w:hAnsiTheme="minorHAnsi"/>
          <w:sz w:val="22"/>
          <w:szCs w:val="22"/>
        </w:rPr>
        <w:t xml:space="preserve">  z małoletnim. Do sytuacji takich zaliczyć można: </w:t>
      </w:r>
    </w:p>
    <w:p w14:paraId="1DF823FA">
      <w:pPr>
        <w:pStyle w:val="4"/>
        <w:numPr>
          <w:ilvl w:val="0"/>
          <w:numId w:val="4"/>
        </w:numPr>
        <w:ind w:right="47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pomoc małoletniemu niepełnosprawnemu w czynnościach higienicznych, spożywaniu posiłków, poruszaniu się, jeśli typ niepełnosprawności tego wymaga, a małoletni/jego opiekun wyrazi zgodę,  </w:t>
      </w:r>
    </w:p>
    <w:p w14:paraId="5388F6E0">
      <w:pPr>
        <w:pStyle w:val="4"/>
        <w:numPr>
          <w:ilvl w:val="0"/>
          <w:numId w:val="4"/>
        </w:numPr>
        <w:ind w:right="47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udział w prawnie dopuszczalnych działaniach, w których kontakt taki jest rzeczą zwyczajną (zabawa, zawody sportowe itp.). </w:t>
      </w:r>
    </w:p>
    <w:p w14:paraId="4873CD09">
      <w:pPr>
        <w:pStyle w:val="4"/>
        <w:numPr>
          <w:ilvl w:val="0"/>
          <w:numId w:val="2"/>
        </w:numPr>
        <w:spacing w:after="0" w:line="259" w:lineRule="auto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>Niedopuszczalne jest nawiązywanie z małoletnim jakichkolwiek relacji romantycznych lub seksualnych ani składanie mu propozycji o nieodpowiednim charakterze. Obejmuje to również seksualne komentarze, żarty, gesty oraz udostępnianie małoletnim treści erotycznych i pornograficznych, bez względu na ich formę.</w:t>
      </w:r>
    </w:p>
    <w:p w14:paraId="1D8DAE0F">
      <w:pPr>
        <w:pStyle w:val="4"/>
        <w:numPr>
          <w:ilvl w:val="0"/>
          <w:numId w:val="2"/>
        </w:numPr>
        <w:spacing w:after="0" w:line="259" w:lineRule="auto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Niedopuszczalne jest proponowanie małoletnim alkoholu, wyrobów tytoniowych, nielegalnych substancji, jak również używanie ich w obecności małoletnich. </w:t>
      </w:r>
    </w:p>
    <w:p w14:paraId="5F5B3C7B">
      <w:pPr>
        <w:pStyle w:val="4"/>
        <w:numPr>
          <w:ilvl w:val="0"/>
          <w:numId w:val="2"/>
        </w:numPr>
        <w:spacing w:after="0" w:line="259" w:lineRule="auto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>Niedopuszczalne jest zachowanie mogące sugerować innym istnienie zależności wobec małoletniego lub rodziców/opiekunów małoletniego mogących prowadzić do oskarżeń         o nierówne traktowanie bądź czerpanie korzyści majątkowych i innych.</w:t>
      </w:r>
    </w:p>
    <w:p w14:paraId="4A2C1C04">
      <w:pPr>
        <w:pStyle w:val="4"/>
        <w:numPr>
          <w:ilvl w:val="0"/>
          <w:numId w:val="2"/>
        </w:numPr>
        <w:spacing w:after="0" w:line="259" w:lineRule="auto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Niedopuszczalne jest kontaktowanie się prywatnymi kanałami komunikacji z małoletnimi, ani spotykanie się z nimi poza czasem  poświęcanym na działalność prowadzoną przez </w:t>
      </w:r>
      <w:r>
        <w:rPr>
          <w:rFonts w:hint="default" w:cs="Calibri" w:asciiTheme="minorHAnsi" w:hAnsiTheme="minorHAnsi"/>
          <w:sz w:val="22"/>
          <w:szCs w:val="22"/>
          <w:lang w:val="pl-PL"/>
        </w:rPr>
        <w:t>Dudasport</w:t>
      </w:r>
      <w:r>
        <w:rPr>
          <w:rFonts w:cs="Calibri" w:asciiTheme="minorHAnsi" w:hAnsiTheme="minorHAnsi"/>
          <w:sz w:val="22"/>
          <w:szCs w:val="22"/>
        </w:rPr>
        <w:t xml:space="preserve">, bez wiedzy ich opiekunów. </w:t>
      </w:r>
    </w:p>
    <w:p w14:paraId="193B9D6C">
      <w:pPr>
        <w:spacing w:after="0" w:line="259" w:lineRule="auto"/>
        <w:ind w:left="0" w:firstLine="0"/>
        <w:jc w:val="left"/>
        <w:rPr>
          <w:rFonts w:cs="Calibri" w:asciiTheme="minorHAnsi" w:hAnsiTheme="minorHAnsi"/>
          <w:sz w:val="22"/>
          <w:szCs w:val="22"/>
        </w:rPr>
      </w:pPr>
    </w:p>
    <w:p w14:paraId="1F12F527">
      <w:pPr>
        <w:spacing w:line="259" w:lineRule="auto"/>
        <w:ind w:right="62"/>
        <w:jc w:val="center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§ 3 </w:t>
      </w:r>
    </w:p>
    <w:p w14:paraId="3553A67F">
      <w:pPr>
        <w:pStyle w:val="4"/>
        <w:numPr>
          <w:ilvl w:val="0"/>
          <w:numId w:val="5"/>
        </w:numPr>
        <w:ind w:right="47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W przypadku gdy zgłoszono krzywdzenie małoletniego przez członka personelu </w:t>
      </w:r>
      <w:r>
        <w:rPr>
          <w:rFonts w:hint="default" w:cs="Calibri" w:asciiTheme="minorHAnsi" w:hAnsiTheme="minorHAnsi"/>
          <w:sz w:val="22"/>
          <w:szCs w:val="22"/>
          <w:lang w:val="pl-PL"/>
        </w:rPr>
        <w:t>Dudasport</w:t>
      </w:r>
      <w:r>
        <w:rPr>
          <w:rFonts w:cs="Calibri" w:asciiTheme="minorHAnsi" w:hAnsiTheme="minorHAnsi"/>
          <w:sz w:val="22"/>
          <w:szCs w:val="22"/>
        </w:rPr>
        <w:t xml:space="preserve">, to osoba ta zostaje natychmiast odsunięta od wszelkich form kontaktu z małoletnimi do czasu wyjaśnienia sprawy.   </w:t>
      </w:r>
    </w:p>
    <w:p w14:paraId="65271AFE">
      <w:pPr>
        <w:pStyle w:val="4"/>
        <w:numPr>
          <w:ilvl w:val="0"/>
          <w:numId w:val="5"/>
        </w:numPr>
        <w:ind w:right="47"/>
        <w:rPr>
          <w:rFonts w:cs="Calibri" w:asciiTheme="minorHAnsi" w:hAnsiTheme="minorHAnsi"/>
          <w:sz w:val="22"/>
          <w:szCs w:val="22"/>
        </w:rPr>
      </w:pPr>
      <w:r>
        <w:rPr>
          <w:rFonts w:hint="default" w:cs="Calibri" w:asciiTheme="minorHAnsi" w:hAnsiTheme="minorHAnsi"/>
          <w:sz w:val="22"/>
          <w:szCs w:val="22"/>
          <w:lang w:val="pl-PL"/>
        </w:rPr>
        <w:t>Właściciele Dudasport</w:t>
      </w:r>
      <w:r>
        <w:rPr>
          <w:rFonts w:cs="Calibri" w:asciiTheme="minorHAnsi" w:hAnsiTheme="minorHAnsi"/>
          <w:sz w:val="22"/>
          <w:szCs w:val="22"/>
        </w:rPr>
        <w:t xml:space="preserve"> przeprowadza niezwłocznie rozmowę z małoletnim i innymi osobami mającymi lub mogącymi mieć wiedzę o zdarzeniu i o sytuacji osobistej (rodzinnej, zdrowotnej) małoletniego, w szczególności jego opiekunem. </w:t>
      </w:r>
      <w:r>
        <w:rPr>
          <w:rFonts w:hint="default" w:cs="Calibri" w:asciiTheme="minorHAnsi" w:hAnsiTheme="minorHAnsi"/>
          <w:sz w:val="22"/>
          <w:szCs w:val="22"/>
          <w:lang w:val="pl-PL"/>
        </w:rPr>
        <w:t>Właściceil Ddasport</w:t>
      </w:r>
      <w:r>
        <w:rPr>
          <w:rFonts w:cs="Calibri" w:asciiTheme="minorHAnsi" w:hAnsiTheme="minorHAnsi"/>
          <w:sz w:val="22"/>
          <w:szCs w:val="22"/>
        </w:rPr>
        <w:t xml:space="preserve"> stara się ustalić przebieg zdarzenia, ale także wpływ zdarzenia na zdrowie psychiczne i fizyczne małoletniego. Ustalenia są spisywane na karcie interwencji.</w:t>
      </w:r>
    </w:p>
    <w:p w14:paraId="28437FB5">
      <w:pPr>
        <w:pStyle w:val="4"/>
        <w:numPr>
          <w:ilvl w:val="0"/>
          <w:numId w:val="5"/>
        </w:numPr>
        <w:ind w:right="47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W przypadku gdy członek personelu </w:t>
      </w:r>
      <w:r>
        <w:rPr>
          <w:rFonts w:hint="default" w:cs="Calibri" w:asciiTheme="minorHAnsi" w:hAnsiTheme="minorHAnsi"/>
          <w:sz w:val="22"/>
          <w:szCs w:val="22"/>
          <w:lang w:val="pl-PL"/>
        </w:rPr>
        <w:t>Dudasport</w:t>
      </w:r>
      <w:r>
        <w:rPr>
          <w:rFonts w:cs="Calibri" w:asciiTheme="minorHAnsi" w:hAnsiTheme="minorHAnsi"/>
          <w:sz w:val="22"/>
          <w:szCs w:val="22"/>
        </w:rPr>
        <w:t xml:space="preserve"> dopuścił się wobec małoletniego innej formy krzywdzenia niż popełnienie przestępstwa na jego szkodę, </w:t>
      </w:r>
      <w:r>
        <w:rPr>
          <w:rFonts w:hint="default" w:cs="Calibri" w:asciiTheme="minorHAnsi" w:hAnsiTheme="minorHAnsi"/>
          <w:sz w:val="22"/>
          <w:szCs w:val="22"/>
          <w:lang w:val="pl-PL"/>
        </w:rPr>
        <w:t>właściciel Dudasport</w:t>
      </w:r>
      <w:r>
        <w:rPr>
          <w:rFonts w:cs="Calibri" w:asciiTheme="minorHAnsi" w:hAnsiTheme="minorHAnsi"/>
          <w:sz w:val="22"/>
          <w:szCs w:val="22"/>
        </w:rPr>
        <w:t xml:space="preserve">  powinien zbadać wszystkie okoliczności sprawy, w szczególności wysłuchać podejrzewanego                                     o krzywdzenie małoletniego oraz inne osoby mające wiedzę na temat zdarzenia.                          W sytuacji, gdy naruszenie dobra małoletniego jest znaczne, w szczególności gdy doszło do dyskryminacji lub naruszenia godności, należy rozważyć możliwość powzięcia stosownych środków dyscyplinujących.   </w:t>
      </w:r>
    </w:p>
    <w:p w14:paraId="4086F8C7">
      <w:pPr>
        <w:spacing w:after="0" w:line="259" w:lineRule="auto"/>
        <w:ind w:left="0" w:firstLine="0"/>
        <w:jc w:val="left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color w:val="FF0000"/>
          <w:sz w:val="22"/>
          <w:szCs w:val="22"/>
        </w:rPr>
        <w:t xml:space="preserve"> </w:t>
      </w:r>
    </w:p>
    <w:p w14:paraId="1502C2B6">
      <w:pPr>
        <w:spacing w:line="259" w:lineRule="auto"/>
        <w:ind w:right="62"/>
        <w:jc w:val="center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>§ 4</w:t>
      </w:r>
    </w:p>
    <w:p w14:paraId="25F4807C">
      <w:pPr>
        <w:pStyle w:val="4"/>
        <w:numPr>
          <w:ilvl w:val="0"/>
          <w:numId w:val="6"/>
        </w:numPr>
        <w:ind w:right="47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W przypadku gdy zgłoszono krzywdzenie małoletniego przez osobę nie będącą członkiem personelu </w:t>
      </w:r>
      <w:r>
        <w:rPr>
          <w:rFonts w:hint="default" w:cs="Calibri" w:asciiTheme="minorHAnsi" w:hAnsiTheme="minorHAnsi"/>
          <w:sz w:val="22"/>
          <w:szCs w:val="22"/>
          <w:lang w:val="pl-PL"/>
        </w:rPr>
        <w:t>Dudasport</w:t>
      </w:r>
      <w:r>
        <w:rPr>
          <w:rFonts w:cs="Calibri" w:asciiTheme="minorHAnsi" w:hAnsiTheme="minorHAnsi"/>
          <w:sz w:val="22"/>
          <w:szCs w:val="22"/>
        </w:rPr>
        <w:t xml:space="preserve">, </w:t>
      </w:r>
      <w:r>
        <w:rPr>
          <w:rFonts w:hint="default" w:cs="Calibri" w:asciiTheme="minorHAnsi" w:hAnsiTheme="minorHAnsi"/>
          <w:sz w:val="22"/>
          <w:szCs w:val="22"/>
          <w:lang w:val="pl-PL"/>
        </w:rPr>
        <w:t xml:space="preserve">właściceil Dudasport </w:t>
      </w:r>
      <w:r>
        <w:rPr>
          <w:rFonts w:cs="Calibri" w:asciiTheme="minorHAnsi" w:hAnsiTheme="minorHAnsi"/>
          <w:sz w:val="22"/>
          <w:szCs w:val="22"/>
        </w:rPr>
        <w:t xml:space="preserve"> przeprowadza rozmowę z małoletnim i innymi osobami mającymi lub mogącymi mieć wiedzę o zdarzeniu i o sytuacji osobistej (rodzinnej, zdrowotnej) małoletniego, w szczególności jego opiekunem. Ustalenia są spisywane na karcie interwencji. </w:t>
      </w:r>
    </w:p>
    <w:p w14:paraId="2FF1C9A6">
      <w:pPr>
        <w:pStyle w:val="4"/>
        <w:numPr>
          <w:ilvl w:val="0"/>
          <w:numId w:val="6"/>
        </w:numPr>
        <w:ind w:right="47"/>
        <w:rPr>
          <w:rFonts w:cs="Calibri" w:asciiTheme="minorHAnsi" w:hAnsiTheme="minorHAnsi"/>
          <w:sz w:val="22"/>
          <w:szCs w:val="22"/>
        </w:rPr>
      </w:pPr>
      <w:r>
        <w:rPr>
          <w:rFonts w:hint="default" w:cs="Calibri" w:asciiTheme="minorHAnsi" w:hAnsiTheme="minorHAnsi"/>
          <w:sz w:val="22"/>
          <w:szCs w:val="22"/>
          <w:lang w:val="pl-PL"/>
        </w:rPr>
        <w:t>Właściceil Dudasport</w:t>
      </w:r>
      <w:r>
        <w:rPr>
          <w:rFonts w:cs="Calibri" w:asciiTheme="minorHAnsi" w:hAnsiTheme="minorHAnsi"/>
          <w:sz w:val="22"/>
          <w:szCs w:val="22"/>
        </w:rPr>
        <w:t xml:space="preserve"> organizuje spotkanie/a z opiekunami małoletniego, którym przekazuje informacje o zdarzeniu oraz o potrzebie/możliwości skorzystania ze specjalistycznego wsparcia, w tym u innych organizacji lub służb. </w:t>
      </w:r>
    </w:p>
    <w:p w14:paraId="69D1AC69">
      <w:pPr>
        <w:pStyle w:val="4"/>
        <w:numPr>
          <w:ilvl w:val="0"/>
          <w:numId w:val="6"/>
        </w:numPr>
        <w:ind w:right="47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W przypadku, gdy z ustaleń wynika, że opiekun małoletniego zaniedbuje jego potrzeby psychofizyczne lub rodzina jest niewydolna wychowawczo, rodzina stosuje przemoc wobec małoletniego, należy poinformować właściwy ośrodek pomocy społecznej                     o potrzebie pomocy rodzinie, gdy niespełnianie potrzeb wynika z sytuacji ubóstwa,          bądź - w przypadku przemocy i zaniedbania - konieczności wszczęcia procedury Niebieskiej Karty. </w:t>
      </w:r>
    </w:p>
    <w:p w14:paraId="2BD02072">
      <w:pPr>
        <w:spacing w:after="0" w:line="259" w:lineRule="auto"/>
        <w:ind w:left="0" w:firstLine="0"/>
        <w:jc w:val="left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 </w:t>
      </w:r>
    </w:p>
    <w:p w14:paraId="6A798942">
      <w:pPr>
        <w:spacing w:line="259" w:lineRule="auto"/>
        <w:ind w:right="62"/>
        <w:jc w:val="center"/>
        <w:rPr>
          <w:rFonts w:cs="Calibri" w:asciiTheme="minorHAnsi" w:hAnsiTheme="minorHAnsi"/>
          <w:sz w:val="22"/>
          <w:szCs w:val="22"/>
        </w:rPr>
      </w:pPr>
    </w:p>
    <w:p w14:paraId="53938CA1">
      <w:pPr>
        <w:spacing w:line="259" w:lineRule="auto"/>
        <w:ind w:right="62"/>
        <w:jc w:val="center"/>
        <w:rPr>
          <w:rFonts w:cs="Calibri" w:asciiTheme="minorHAnsi" w:hAnsiTheme="minorHAnsi"/>
          <w:sz w:val="22"/>
          <w:szCs w:val="22"/>
        </w:rPr>
      </w:pPr>
    </w:p>
    <w:p w14:paraId="5E86ECA8">
      <w:pPr>
        <w:spacing w:line="259" w:lineRule="auto"/>
        <w:ind w:right="62"/>
        <w:jc w:val="center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§ 5 </w:t>
      </w:r>
    </w:p>
    <w:p w14:paraId="7931BFA5">
      <w:pPr>
        <w:pStyle w:val="4"/>
        <w:numPr>
          <w:ilvl w:val="0"/>
          <w:numId w:val="7"/>
        </w:numPr>
        <w:ind w:right="47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W przypadku podejrzenia krzywdzenia małoletniego przez innego małoletniego, należy przeprowadzić rozmowę z małoletnim podejrzewanym o krzywdzenie oraz jego opiekunem, a także oddzielnie z małoletnim poddawanym krzywdzeniu i jego opiekunem. Ponadto należy porozmawiać z innymi osobami mającymi wiedzę o zdarzeniu. W trakcie rozmów należy dążyć do ustalenia przebiegu zdarzenia, a także wpływu zdarzenia na zdrowie psychiczne i fizyczne małoletniego krzywdzonego. Ustalenia są spisywane na karcie interwencji. </w:t>
      </w:r>
    </w:p>
    <w:p w14:paraId="04921C40">
      <w:pPr>
        <w:pStyle w:val="4"/>
        <w:numPr>
          <w:ilvl w:val="0"/>
          <w:numId w:val="7"/>
        </w:numPr>
        <w:ind w:right="47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Wspólnie z opiekunem małoletniego krzywdzącego należy opracować plan, celem wyeliminowania zachowań niepożądanych. </w:t>
      </w:r>
    </w:p>
    <w:p w14:paraId="745267BD">
      <w:pPr>
        <w:pStyle w:val="4"/>
        <w:numPr>
          <w:ilvl w:val="0"/>
          <w:numId w:val="7"/>
        </w:numPr>
        <w:ind w:right="47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Z opiekunem małoletniego poddawanego krzywdzeniu należy opracować plan zapewnienia mu bezpieczeństwa, włączając w ten plan sposoby odizolowania go od źródeł zagrożenia. </w:t>
      </w:r>
    </w:p>
    <w:p w14:paraId="1862A91C">
      <w:pPr>
        <w:pStyle w:val="4"/>
        <w:numPr>
          <w:ilvl w:val="0"/>
          <w:numId w:val="7"/>
        </w:numPr>
        <w:ind w:right="47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W trakcie rozmów należy upewnić się, że małoletni podejrzewany o krzywdzenie innego małoletniego nie jest krzywdzony przez opiekuna lub inne osoby.  </w:t>
      </w:r>
    </w:p>
    <w:p w14:paraId="1BFE5CEF">
      <w:pPr>
        <w:spacing w:after="0" w:line="259" w:lineRule="auto"/>
        <w:ind w:left="0" w:firstLine="0"/>
        <w:jc w:val="left"/>
        <w:rPr>
          <w:rFonts w:cs="Calibri" w:asciiTheme="minorHAnsi" w:hAnsiTheme="minorHAnsi"/>
          <w:sz w:val="22"/>
          <w:szCs w:val="22"/>
        </w:rPr>
      </w:pPr>
    </w:p>
    <w:p w14:paraId="083FF46D">
      <w:pPr>
        <w:ind w:left="4395" w:right="47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§ 6 </w:t>
      </w:r>
    </w:p>
    <w:p w14:paraId="1890A489">
      <w:pPr>
        <w:pStyle w:val="4"/>
        <w:numPr>
          <w:ilvl w:val="0"/>
          <w:numId w:val="8"/>
        </w:numPr>
        <w:ind w:right="47"/>
        <w:rPr>
          <w:rFonts w:cs="Calibri" w:asciiTheme="minorHAnsi" w:hAnsiTheme="minorHAnsi"/>
          <w:sz w:val="22"/>
          <w:szCs w:val="22"/>
        </w:rPr>
      </w:pPr>
      <w:r>
        <w:rPr>
          <w:rFonts w:hint="default" w:cs="Calibri" w:asciiTheme="minorHAnsi" w:hAnsiTheme="minorHAnsi"/>
          <w:sz w:val="22"/>
          <w:szCs w:val="22"/>
          <w:lang w:val="pl-PL"/>
        </w:rPr>
        <w:t>Dudasport</w:t>
      </w:r>
      <w:r>
        <w:rPr>
          <w:rFonts w:cs="Calibri" w:asciiTheme="minorHAnsi" w:hAnsiTheme="minorHAnsi"/>
          <w:sz w:val="22"/>
          <w:szCs w:val="22"/>
        </w:rPr>
        <w:t xml:space="preserve"> uznając prawo małoletniego do prywatności i ochrony dóbr osobistych, zapewnia ochronę wizerunku małoletniego. </w:t>
      </w:r>
    </w:p>
    <w:p w14:paraId="0004D252">
      <w:pPr>
        <w:pStyle w:val="4"/>
        <w:numPr>
          <w:ilvl w:val="0"/>
          <w:numId w:val="8"/>
        </w:numPr>
        <w:ind w:right="47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Upublicznienie przez </w:t>
      </w:r>
      <w:r>
        <w:rPr>
          <w:rFonts w:hint="default" w:cs="Calibri" w:asciiTheme="minorHAnsi" w:hAnsiTheme="minorHAnsi"/>
          <w:sz w:val="22"/>
          <w:szCs w:val="22"/>
          <w:lang w:val="pl-PL"/>
        </w:rPr>
        <w:t>Dudasport</w:t>
      </w:r>
      <w:bookmarkStart w:id="0" w:name="_GoBack"/>
      <w:bookmarkEnd w:id="0"/>
      <w:r>
        <w:rPr>
          <w:rFonts w:cs="Calibri" w:asciiTheme="minorHAnsi" w:hAnsiTheme="minorHAnsi"/>
          <w:sz w:val="22"/>
          <w:szCs w:val="22"/>
        </w:rPr>
        <w:t xml:space="preserve"> wizerunku małoletniego utrwalonego w jakiejkolwiek formie     (tj. fotografia, nagranie audio-wideo) wymaga pisemnej zgody opiekuna małoletniego. </w:t>
      </w:r>
    </w:p>
    <w:p w14:paraId="54055041">
      <w:pPr>
        <w:pStyle w:val="4"/>
        <w:numPr>
          <w:ilvl w:val="0"/>
          <w:numId w:val="8"/>
        </w:numPr>
        <w:ind w:right="47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Jeżeli wizerunek małoletniego stanowi jedynie szczegół całości, takiej jak zgromadzenie, krajobraz, publiczna impreza, zawody sportowe, zgoda opiekuna na utrwalanie wizerunku małoletniego nie jest wymagana. </w:t>
      </w:r>
    </w:p>
    <w:p w14:paraId="6AE4BDDB">
      <w:pPr>
        <w:spacing w:after="0" w:line="259" w:lineRule="auto"/>
        <w:ind w:left="0" w:firstLine="0"/>
        <w:jc w:val="left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 </w:t>
      </w:r>
    </w:p>
    <w:p w14:paraId="64546601">
      <w:pPr>
        <w:ind w:left="-5" w:right="47"/>
        <w:rPr>
          <w:rFonts w:cs="Calibri" w:asciiTheme="minorHAnsi" w:hAnsiTheme="minorHAnsi"/>
          <w:sz w:val="22"/>
          <w:szCs w:val="22"/>
        </w:rPr>
      </w:pPr>
    </w:p>
    <w:p w14:paraId="509F9298"/>
    <w:sectPr>
      <w:footerReference r:id="rId7" w:type="first"/>
      <w:footerReference r:id="rId5" w:type="default"/>
      <w:footerReference r:id="rId6" w:type="even"/>
      <w:pgSz w:w="11906" w:h="16838"/>
      <w:pgMar w:top="1473" w:right="1358" w:bottom="709" w:left="1416" w:header="708" w:footer="708" w:gutter="0"/>
      <w:cols w:space="708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09417">
    <w:pPr>
      <w:spacing w:after="0" w:line="259" w:lineRule="auto"/>
      <w:ind w:left="4481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3DE192F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A207D">
    <w:pPr>
      <w:spacing w:after="0" w:line="259" w:lineRule="auto"/>
      <w:ind w:left="4481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F1D1303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3D12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9" w:lineRule="auto"/>
      </w:pPr>
      <w:r>
        <w:separator/>
      </w:r>
    </w:p>
  </w:footnote>
  <w:footnote w:type="continuationSeparator" w:id="1">
    <w:p>
      <w:pPr>
        <w:spacing w:before="0" w:after="0" w:line="24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054CF"/>
    <w:multiLevelType w:val="multilevel"/>
    <w:tmpl w:val="096054C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531CD"/>
    <w:multiLevelType w:val="multilevel"/>
    <w:tmpl w:val="0D5531C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669D4"/>
    <w:multiLevelType w:val="multilevel"/>
    <w:tmpl w:val="385669D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25370"/>
    <w:multiLevelType w:val="multilevel"/>
    <w:tmpl w:val="4712537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F28F2"/>
    <w:multiLevelType w:val="multilevel"/>
    <w:tmpl w:val="48FF28F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D097F"/>
    <w:multiLevelType w:val="multilevel"/>
    <w:tmpl w:val="4CDD097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604F4"/>
    <w:multiLevelType w:val="multilevel"/>
    <w:tmpl w:val="4D1604F4"/>
    <w:lvl w:ilvl="0" w:tentative="0">
      <w:start w:val="1"/>
      <w:numFmt w:val="decimal"/>
      <w:lvlText w:val="%1)"/>
      <w:lvlJc w:val="left"/>
      <w:pPr>
        <w:ind w:left="1788" w:hanging="360"/>
      </w:pPr>
    </w:lvl>
    <w:lvl w:ilvl="1" w:tentative="0">
      <w:start w:val="1"/>
      <w:numFmt w:val="lowerLetter"/>
      <w:lvlText w:val="%2."/>
      <w:lvlJc w:val="left"/>
      <w:pPr>
        <w:ind w:left="2508" w:hanging="360"/>
      </w:pPr>
    </w:lvl>
    <w:lvl w:ilvl="2" w:tentative="0">
      <w:start w:val="1"/>
      <w:numFmt w:val="lowerRoman"/>
      <w:lvlText w:val="%3."/>
      <w:lvlJc w:val="right"/>
      <w:pPr>
        <w:ind w:left="3228" w:hanging="180"/>
      </w:pPr>
    </w:lvl>
    <w:lvl w:ilvl="3" w:tentative="0">
      <w:start w:val="1"/>
      <w:numFmt w:val="decimal"/>
      <w:lvlText w:val="%4."/>
      <w:lvlJc w:val="left"/>
      <w:pPr>
        <w:ind w:left="3948" w:hanging="360"/>
      </w:pPr>
    </w:lvl>
    <w:lvl w:ilvl="4" w:tentative="0">
      <w:start w:val="1"/>
      <w:numFmt w:val="lowerLetter"/>
      <w:lvlText w:val="%5."/>
      <w:lvlJc w:val="left"/>
      <w:pPr>
        <w:ind w:left="4668" w:hanging="360"/>
      </w:pPr>
    </w:lvl>
    <w:lvl w:ilvl="5" w:tentative="0">
      <w:start w:val="1"/>
      <w:numFmt w:val="lowerRoman"/>
      <w:lvlText w:val="%6."/>
      <w:lvlJc w:val="right"/>
      <w:pPr>
        <w:ind w:left="5388" w:hanging="180"/>
      </w:pPr>
    </w:lvl>
    <w:lvl w:ilvl="6" w:tentative="0">
      <w:start w:val="1"/>
      <w:numFmt w:val="decimal"/>
      <w:lvlText w:val="%7."/>
      <w:lvlJc w:val="left"/>
      <w:pPr>
        <w:ind w:left="6108" w:hanging="360"/>
      </w:pPr>
    </w:lvl>
    <w:lvl w:ilvl="7" w:tentative="0">
      <w:start w:val="1"/>
      <w:numFmt w:val="lowerLetter"/>
      <w:lvlText w:val="%8."/>
      <w:lvlJc w:val="left"/>
      <w:pPr>
        <w:ind w:left="6828" w:hanging="360"/>
      </w:pPr>
    </w:lvl>
    <w:lvl w:ilvl="8" w:tentative="0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71412D26"/>
    <w:multiLevelType w:val="multilevel"/>
    <w:tmpl w:val="71412D26"/>
    <w:lvl w:ilvl="0" w:tentative="0">
      <w:start w:val="1"/>
      <w:numFmt w:val="decimal"/>
      <w:lvlText w:val="%1)"/>
      <w:lvlJc w:val="left"/>
      <w:pPr>
        <w:ind w:left="1788" w:hanging="360"/>
      </w:pPr>
    </w:lvl>
    <w:lvl w:ilvl="1" w:tentative="0">
      <w:start w:val="1"/>
      <w:numFmt w:val="lowerLetter"/>
      <w:lvlText w:val="%2."/>
      <w:lvlJc w:val="left"/>
      <w:pPr>
        <w:ind w:left="2508" w:hanging="360"/>
      </w:pPr>
    </w:lvl>
    <w:lvl w:ilvl="2" w:tentative="0">
      <w:start w:val="1"/>
      <w:numFmt w:val="lowerRoman"/>
      <w:lvlText w:val="%3."/>
      <w:lvlJc w:val="right"/>
      <w:pPr>
        <w:ind w:left="3228" w:hanging="180"/>
      </w:pPr>
    </w:lvl>
    <w:lvl w:ilvl="3" w:tentative="0">
      <w:start w:val="1"/>
      <w:numFmt w:val="decimal"/>
      <w:lvlText w:val="%4."/>
      <w:lvlJc w:val="left"/>
      <w:pPr>
        <w:ind w:left="3948" w:hanging="360"/>
      </w:pPr>
    </w:lvl>
    <w:lvl w:ilvl="4" w:tentative="0">
      <w:start w:val="1"/>
      <w:numFmt w:val="lowerLetter"/>
      <w:lvlText w:val="%5."/>
      <w:lvlJc w:val="left"/>
      <w:pPr>
        <w:ind w:left="4668" w:hanging="360"/>
      </w:pPr>
    </w:lvl>
    <w:lvl w:ilvl="5" w:tentative="0">
      <w:start w:val="1"/>
      <w:numFmt w:val="lowerRoman"/>
      <w:lvlText w:val="%6."/>
      <w:lvlJc w:val="right"/>
      <w:pPr>
        <w:ind w:left="5388" w:hanging="180"/>
      </w:pPr>
    </w:lvl>
    <w:lvl w:ilvl="6" w:tentative="0">
      <w:start w:val="1"/>
      <w:numFmt w:val="decimal"/>
      <w:lvlText w:val="%7."/>
      <w:lvlJc w:val="left"/>
      <w:pPr>
        <w:ind w:left="6108" w:hanging="360"/>
      </w:pPr>
    </w:lvl>
    <w:lvl w:ilvl="7" w:tentative="0">
      <w:start w:val="1"/>
      <w:numFmt w:val="lowerLetter"/>
      <w:lvlText w:val="%8."/>
      <w:lvlJc w:val="left"/>
      <w:pPr>
        <w:ind w:left="6828" w:hanging="360"/>
      </w:pPr>
    </w:lvl>
    <w:lvl w:ilvl="8" w:tentative="0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8F"/>
    <w:rsid w:val="001B6258"/>
    <w:rsid w:val="0038248F"/>
    <w:rsid w:val="00FF4A99"/>
    <w:rsid w:val="12190AED"/>
    <w:rsid w:val="495C25E2"/>
    <w:rsid w:val="579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249" w:lineRule="auto"/>
      <w:ind w:left="10" w:hanging="1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l-PL" w:eastAsia="pl-PL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1069</Words>
  <Characters>6418</Characters>
  <Lines>53</Lines>
  <Paragraphs>14</Paragraphs>
  <TotalTime>10</TotalTime>
  <ScaleCrop>false</ScaleCrop>
  <LinksUpToDate>false</LinksUpToDate>
  <CharactersWithSpaces>7473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2024-08-15T09:14:00Z</dcterms:created>
  <dc:creator>Adam Rahr</dc:creator>
  <cp:lastModifiedBy>Kacper Duda</cp:lastModifiedBy>
  <dcterms:modified xsi:type="dcterms:W3CDTF">2024-09-06T10:17:42Z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3C2F615972024ABB9B84ECAAD46DFD3B_13</vt:lpwstr>
  </property>
</Properties>
</file>